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4F03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Schornstein / Abgasleitung</w:t>
      </w:r>
    </w:p>
    <w:p w14:paraId="5F39FF41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System eka complex medi D , metallisch dichtend</w:t>
      </w:r>
    </w:p>
    <w:p w14:paraId="4F02404C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-------------------------------------</w:t>
      </w:r>
    </w:p>
    <w:p w14:paraId="24697BBA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industriemäßig gefertigte doppelwandige (dreischalige ) Element-</w:t>
      </w:r>
    </w:p>
    <w:p w14:paraId="7DBC596C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abgasanlage aus Edelstahl mit metallisch dichtender Steckverbindung </w:t>
      </w:r>
    </w:p>
    <w:p w14:paraId="3DBF6FAF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wird zur Abführung von Rauchgasen von Wärmeerzeugern mit festen, </w:t>
      </w:r>
    </w:p>
    <w:p w14:paraId="742C5254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flüssigen oder gasförmigen Brennstoffen in trockener sowie von </w:t>
      </w:r>
    </w:p>
    <w:p w14:paraId="635F64D6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Öl- und Gasfeuerstätten auch in nasser Betriebsweise </w:t>
      </w:r>
    </w:p>
    <w:p w14:paraId="5DAC5D8D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feuchteunempfindlich ) verwendet.</w:t>
      </w:r>
    </w:p>
    <w:p w14:paraId="388DD512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Anlagen können im Unterdruck- oder im Überdruck- </w:t>
      </w:r>
    </w:p>
    <w:p w14:paraId="3433EE21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Betrieb  ( Brennwerttechnik ) betrieben werden.</w:t>
      </w:r>
    </w:p>
    <w:p w14:paraId="4743329E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ist ausbrenngeprüft bei einer Temperatur </w:t>
      </w:r>
    </w:p>
    <w:p w14:paraId="77F9ADF0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von ca. 1000 °C  +/- ca.50 °C.</w:t>
      </w:r>
    </w:p>
    <w:p w14:paraId="4092C886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A238BBA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Wanddicke der Innen- und Außenschale beträgt 0,6 mm.</w:t>
      </w:r>
    </w:p>
    <w:p w14:paraId="20B4509D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Dicke der Isolation beträgt 30 mm. </w:t>
      </w:r>
    </w:p>
    <w:p w14:paraId="40855C0B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Das System  ist für Dauertemperaturen von 600 °C geeignet.</w:t>
      </w:r>
    </w:p>
    <w:p w14:paraId="5728F700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9988F25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Das System ist zertifiziert entsprechend der Europäischen Norm EN 1856-1:</w:t>
      </w:r>
    </w:p>
    <w:p w14:paraId="4CB8579B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ab/>
        <w:t>D-0036 CPD 90216 004 / 2004</w:t>
      </w:r>
    </w:p>
    <w:p w14:paraId="5705B4FE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10FD4C64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Zulässiger Überdruck :  5000 Pa</w:t>
      </w:r>
    </w:p>
    <w:p w14:paraId="6068632E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1FB1C729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kann sowohl in Einfachbelegung als auch </w:t>
      </w:r>
    </w:p>
    <w:p w14:paraId="02323582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 Mehrfachbelegung errichtet werden.</w:t>
      </w:r>
    </w:p>
    <w:p w14:paraId="5B3B65E3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10C08F02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Das System eka complex medi D ist in die Wärmedurchlaß-</w:t>
      </w:r>
    </w:p>
    <w:p w14:paraId="463B0C87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widerstandsgruppe IIa eingeordnet.</w:t>
      </w:r>
    </w:p>
    <w:p w14:paraId="625C77D9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Gütesicherung erfolgt im Rahmen der werkeigenen Produktionskontrolle </w:t>
      </w:r>
    </w:p>
    <w:p w14:paraId="106EB3C0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nach dem System 2+.</w:t>
      </w:r>
    </w:p>
    <w:p w14:paraId="01F28028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abgasführende Innenschale besteht aus </w:t>
      </w:r>
    </w:p>
    <w:p w14:paraId="4F2B22DF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Edelstahl der Werkstoff- Nr. 1.4404 oder 1.4571.</w:t>
      </w:r>
    </w:p>
    <w:p w14:paraId="44E5A286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statisch tragende Außenrohr  besteht aus dem </w:t>
      </w:r>
    </w:p>
    <w:p w14:paraId="3898D389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korrosionsbestänigen austenitischen Edelstahl der </w:t>
      </w:r>
    </w:p>
    <w:p w14:paraId="59F7F4FA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Werkstoff-Nr. 1.4301.</w:t>
      </w:r>
    </w:p>
    <w:p w14:paraId="187DFC3B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zwischenliegende, hochwertige mineralische Wärme-</w:t>
      </w:r>
    </w:p>
    <w:p w14:paraId="34421C01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dämmung ist hoch temperatur-</w:t>
      </w:r>
    </w:p>
    <w:p w14:paraId="67393185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beständig und im Ausbrennversuch mit einer Temperatur </w:t>
      </w:r>
    </w:p>
    <w:p w14:paraId="182DAF62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von 1000° Celsius geprüft.</w:t>
      </w:r>
    </w:p>
    <w:p w14:paraId="2BAE03F1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Abgasanlagen des Systems complex medi D dürfen in oder an </w:t>
      </w:r>
    </w:p>
    <w:p w14:paraId="4DD9F703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Gebäuden errichtet werden.</w:t>
      </w:r>
    </w:p>
    <w:p w14:paraId="3DE60C5A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Bei der Planung und Montage sind die geltenden </w:t>
      </w:r>
    </w:p>
    <w:p w14:paraId="3D749F81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Vorschriften und Montageanleitungen zu beachten.</w:t>
      </w:r>
    </w:p>
    <w:p w14:paraId="3E17E44A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359DCF36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eka edelstahlkamine gmbh</w:t>
      </w:r>
    </w:p>
    <w:p w14:paraId="02232CC7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robert-bosch-str. 4</w:t>
      </w:r>
    </w:p>
    <w:p w14:paraId="1A797FD3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D-95369 untersteinach</w:t>
      </w:r>
    </w:p>
    <w:p w14:paraId="4229779A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Telefon : 0049 (0) 92 25 / 9 81 01</w:t>
      </w:r>
    </w:p>
    <w:p w14:paraId="4BDE3765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Fax      : 0049 (0) 92 25 / 9 81 11</w:t>
      </w:r>
    </w:p>
    <w:p w14:paraId="26FFFF7A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e-mail  : info@eka-edelstahlkamine .de</w:t>
      </w:r>
    </w:p>
    <w:p w14:paraId="45F8A05F" w14:textId="77777777" w:rsidR="0019039D" w:rsidRPr="0019039D" w:rsidRDefault="0019039D" w:rsidP="001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1903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Internet : www.eka-edelstahlkamine.de</w:t>
      </w:r>
    </w:p>
    <w:p w14:paraId="5ADE6657" w14:textId="77777777" w:rsidR="00B50E37" w:rsidRDefault="00B50E37"/>
    <w:sectPr w:rsidR="00B50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9D"/>
    <w:rsid w:val="0019039D"/>
    <w:rsid w:val="002278A8"/>
    <w:rsid w:val="00695F85"/>
    <w:rsid w:val="00B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E7A2"/>
  <w15:chartTrackingRefBased/>
  <w15:docId w15:val="{AF190FCF-7F2F-41FC-A8F7-BB31A9E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0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0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0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0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03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03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03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03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03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03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03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03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03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03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039D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9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9039D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F551A1833F42AFDB0EEA545B0B65" ma:contentTypeVersion="16" ma:contentTypeDescription="Create a new document." ma:contentTypeScope="" ma:versionID="a7962562758ff2a04c8d9cb7a114438c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154c98dbab36b6b22fcb1920fcc60aa6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2024-07-10T08:47:22+00:00</Eingegangenam>
  </documentManagement>
</p:properties>
</file>

<file path=customXml/itemProps1.xml><?xml version="1.0" encoding="utf-8"?>
<ds:datastoreItem xmlns:ds="http://schemas.openxmlformats.org/officeDocument/2006/customXml" ds:itemID="{ACB8E71B-68BA-4388-9E51-50C00A3014D5}"/>
</file>

<file path=customXml/itemProps2.xml><?xml version="1.0" encoding="utf-8"?>
<ds:datastoreItem xmlns:ds="http://schemas.openxmlformats.org/officeDocument/2006/customXml" ds:itemID="{682DCDB7-19AB-4554-980F-5C708F862A9D}"/>
</file>

<file path=customXml/itemProps3.xml><?xml version="1.0" encoding="utf-8"?>
<ds:datastoreItem xmlns:ds="http://schemas.openxmlformats.org/officeDocument/2006/customXml" ds:itemID="{215C9E31-C2C2-4B8A-A556-78E7A124B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Hupfauf - EAH Hupfauf GmbH</dc:creator>
  <cp:keywords/>
  <dc:description/>
  <cp:lastModifiedBy>Lisa Hupfauf - EAH Hupfauf GmbH</cp:lastModifiedBy>
  <cp:revision>1</cp:revision>
  <dcterms:created xsi:type="dcterms:W3CDTF">2024-06-06T07:50:00Z</dcterms:created>
  <dcterms:modified xsi:type="dcterms:W3CDTF">2024-06-06T07:51:00Z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